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</w:t>
      </w:r>
    </w:p>
    <w:p>
      <w:r>
        <w:rPr>
          <w:rFonts w:ascii="宋体" w:hAnsi="宋体" w:eastAsia="宋体"/>
          <w:sz w:val="24"/>
        </w:rPr>
        <w:t>（美）戴安娜·约翰逊（Diane Johnson）著；郑达华，何仲生译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（美）戴安娜·约翰逊（Diane Johnson）著；郑达华，何仲生译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本书出售、求购地址：https://www.jiaokey.com/book/detail/12128976.html</w:t>
      </w:r>
    </w:p>
    <w:p>
      <w:r>
        <w:t>更多相关图书推荐：https://www.jiaokey.com</w:t>
      </w:r>
    </w:p>
    <w:p>
      <w:r>
        <w:t>（美）戴安娜·约翰逊（Diane Johnson）著；郑达华，何仲生译 其他作品：https://www.jiaokey.com/tag/（美）戴安娜·约翰逊（Diane Johnson）著；郑达华，何仲生译.html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