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时空重组  巴赫《平均律键盘曲集》新解  中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时空重组  巴赫《平均律键盘曲集》新解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本书出售、求购地址：https://www.jiaokey.com/book/detail/12128777.html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关键词搜索：https://www.jiaokey.com/tag/时空重组  巴赫《平均律键盘曲集》新解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