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书名：苏维埃社会条件下的新旧斗争</w:t>
      </w:r>
    </w:p>
    <w:p>
      <w:r>
        <w:t>作者：（苏）夫约多罗夫著；沈江译</w:t>
      </w:r>
    </w:p>
    <w:p>
      <w:r>
        <w:t>出版社：群益出版社</w:t>
      </w:r>
    </w:p>
    <w:p>
      <w:r>
        <w:t>出版日期：1951.07</w:t>
      </w:r>
    </w:p>
    <w:p>
      <w:r>
        <w:t>总页数：37</w:t>
      </w:r>
    </w:p>
    <w:p>
      <w:r>
        <w:t>更多请访问教客网: www.jiaokey.com</w:t>
      </w:r>
    </w:p>
    <w:p>
      <w:r>
        <w:t>苏维埃社会条件下的新旧斗争 评论地址：https://www.jiaokey.com/book/detail/12128188.html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