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一个地主大家庭的变迁：八十年间四代人</w:t>
      </w:r>
    </w:p>
    <w:p>
      <w:r>
        <w:rPr>
          <w:rFonts w:ascii="宋体" w:hAnsi="宋体" w:eastAsia="宋体"/>
          <w:sz w:val="24"/>
        </w:rPr>
        <w:t>李云巍著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一个地主大家庭的变迁：八十年间四代人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安徽省新闻出版局授权出版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本书出售、求购地址：https://www.jiaokey.com/book/detail/12126774.html</w:t>
      </w:r>
    </w:p>
    <w:p>
      <w:r>
        <w:t>更多相关图书推荐：https://www.jiaokey.com</w:t>
      </w:r>
    </w:p>
    <w:p>
      <w:r>
        <w:t>李云巍著 其他作品：https://www.jiaokey.com/tag/李云巍著.html</w:t>
      </w:r>
    </w:p>
    <w:p>
      <w:r>
        <w:t>安徽省新闻出版局授权出版 出版图书：https://www.jiaokey.com/tag/安徽省新闻出版局授权出版.html</w:t>
      </w:r>
    </w:p>
    <w:p>
      <w:r>
        <w:t>关键词搜索：https://www.jiaokey.com/tag/一个地主大家庭的变迁：八十年间四代人.html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