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工作重在落实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工作重在落实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本书出售、求购地址：https://www.jiaokey.com/book/detail/12126356.html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关键词搜索：https://www.jiaokey.com/tag/工作重在落实.html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