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生活百事通  张江功能区域便民手册</w:t>
      </w:r>
    </w:p>
    <w:p>
      <w:r>
        <w:rPr>
          <w:rFonts w:ascii="宋体" w:hAnsi="宋体" w:eastAsia="宋体"/>
          <w:sz w:val="24"/>
        </w:rPr>
        <w:t>浦东新区张江功能区域管委会编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生活百事通  张江功能区域便民手册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浦东新区张江功能区域管委会编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本书出售、求购地址：https://www.jiaokey.com/book/detail/12126057.html</w:t>
      </w:r>
    </w:p>
    <w:p>
      <w:r>
        <w:t>更多相关图书推荐：https://www.jiaokey.com</w:t>
      </w:r>
    </w:p>
    <w:p>
      <w:r>
        <w:t>浦东新区张江功能区域管委会编 其他作品：https://www.jiaokey.com/tag/浦东新区张江功能区域管委会编.html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关键词搜索：https://www.jiaokey.com/tag/生活百事通  张江功能区域便民手册.html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