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书名：“思想道德修养与法律基础”课教学案例解析</w:t>
      </w:r>
    </w:p>
    <w:p>
      <w:r>
        <w:t>作者：罗本琦，孙晓峰编著</w:t>
      </w:r>
    </w:p>
    <w:p>
      <w:r>
        <w:t>出版社：</w:t>
      </w:r>
    </w:p>
    <w:p>
      <w:r>
        <w:t>出版日期：2008.04</w:t>
      </w:r>
    </w:p>
    <w:p>
      <w:r>
        <w:t>总页数：231</w:t>
      </w:r>
    </w:p>
    <w:p>
      <w:r>
        <w:t>更多请访问教客网: www.jiaokey.com</w:t>
      </w:r>
    </w:p>
    <w:p>
      <w:r>
        <w:t>“思想道德修养与法律基础”课教学案例解析 评论地址：https://www.jiaokey.com/book/detail/12125014.html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