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发现中国2007年100个重要考古新发现</w:t>
      </w:r>
    </w:p>
    <w:p>
      <w:r>
        <w:rPr>
          <w:rFonts w:ascii="宋体" w:hAnsi="宋体" w:eastAsia="宋体"/>
          <w:sz w:val="24"/>
        </w:rPr>
        <w:t>中国文物报社编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发现中国2007年100个重要考古新发现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中国文物报社编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本书出售、求购地址：https://www.jiaokey.com/book/detail/12124678.html</w:t>
      </w:r>
    </w:p>
    <w:p>
      <w:r>
        <w:t>更多相关图书推荐：https://www.jiaokey.com</w:t>
      </w:r>
    </w:p>
    <w:p>
      <w:r>
        <w:t>中国文物报社编 其他作品：https://www.jiaokey.com/tag/中国文物报社编.html</w:t>
      </w:r>
    </w:p>
    <w:p>
      <w:r>
        <w:t>关键词搜索：https://www.jiaokey.com/tag/发现中国2007年100个重要考古新发现.html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