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《建设工程质量、投资、进度控制》命题点全面解读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《建设工程质量、投资、进度控制》命题点全面解读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本书出售、求购地址：https://www.jiaokey.com/book/detail/12124407.html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关键词搜索：https://www.jiaokey.com/tag/《建设工程质量、投资、进度控制》命题点全面解读.html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