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书名：生命能量系统的动力学基本原理及混沌机制</w:t>
      </w:r>
    </w:p>
    <w:p>
      <w:r>
        <w:t>作者:黄樨著</w:t>
      </w:r>
    </w:p>
    <w:p>
      <w:r>
        <w:t>出版社:哈尔滨：东北林业大学出版社</w:t>
      </w:r>
    </w:p>
    <w:p>
      <w:r>
        <w:t>出版日期：1997.12</w:t>
      </w:r>
    </w:p>
    <w:p>
      <w:r>
        <w:t>总页数：176</w:t>
      </w:r>
    </w:p>
    <w:p>
      <w:r>
        <w:t>更多请访问教客网:www.jiaokey.com</w:t>
      </w:r>
    </w:p>
    <w:p>
      <w:r>
        <w:t>生命能量系统的动力学基本原理及混沌机制评论地址：https://www.jiaokey.com/book/detail/12124005.html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