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大家都来学习和推广普通话</w:t>
      </w:r>
    </w:p>
    <w:p>
      <w:r>
        <w:rPr>
          <w:rFonts w:ascii="宋体" w:hAnsi="宋体" w:eastAsia="宋体"/>
          <w:sz w:val="24"/>
        </w:rPr>
        <w:t>中国文字改革委员会编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大家都来学习和推广普通话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中国文字改革委员会编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本书出售、求购地址：https://www.jiaokey.com/book/detail/12123804.html</w:t>
      </w:r>
    </w:p>
    <w:p>
      <w:r>
        <w:t>更多相关图书推荐：https://www.jiaokey.com</w:t>
      </w:r>
    </w:p>
    <w:p>
      <w:r>
        <w:t>中国文字改革委员会编 其他作品：https://www.jiaokey.com/tag/中国文字改革委员会编.html</w:t>
      </w:r>
    </w:p>
    <w:p>
      <w:r>
        <w:t>通俗读物出版社 出版图书：https://www.jiaokey.com/tag/通俗读物出版社.html</w:t>
      </w:r>
    </w:p>
    <w:p>
      <w:r>
        <w:t>关键词搜索：https://www.jiaokey.com/tag/大家都来学习和推广普通话.html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