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农村图书馆的儿童读者工作</w:t>
      </w:r>
    </w:p>
    <w:p>
      <w:r>
        <w:rPr>
          <w:rFonts w:ascii="宋体" w:hAnsi="宋体" w:eastAsia="宋体"/>
          <w:sz w:val="24"/>
        </w:rPr>
        <w:t>（苏）卡斯宾娜（Е.Каспина）著；何纪华译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农村图书馆的儿童读者工作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（苏）卡斯宾娜（Е.Каспина）著；何纪华译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本书出售、求购地址：https://www.jiaokey.com/book/detail/12123612.html</w:t>
      </w:r>
    </w:p>
    <w:p>
      <w:r>
        <w:t>更多相关图书推荐：https://www.jiaokey.com</w:t>
      </w:r>
    </w:p>
    <w:p>
      <w:r>
        <w:t>（苏）卡斯宾娜（Е.Каспина）著；何纪华译 其他作品：https://www.jiaokey.com/tag/（苏）卡斯宾娜（Е.Каспина）著；何纪华译.html</w:t>
      </w:r>
    </w:p>
    <w:p>
      <w:r>
        <w:t>时代出版社 出版图书：https://www.jiaokey.com/tag/时代出版社.html</w:t>
      </w:r>
    </w:p>
    <w:p>
      <w:r>
        <w:t>关键词搜索：https://www.jiaokey.com/tag/农村图书馆的儿童读者工作.html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