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通俗科学期刊目索引  2  1950年7-12月份</w:t>
      </w:r>
    </w:p>
    <w:p>
      <w:r>
        <w:rPr>
          <w:rFonts w:ascii="宋体" w:hAnsi="宋体" w:eastAsia="宋体"/>
          <w:sz w:val="24"/>
        </w:rPr>
        <w:t>中央人民政府文化部科学普及局编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通俗科学期刊目索引  2  1950年7-12月份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中央人民政府文化部科学普及局编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中央人民政府文化部科学普及局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本书出售、求购地址：https://www.jiaokey.com/book/detail/12123611.html</w:t>
      </w:r>
    </w:p>
    <w:p>
      <w:r>
        <w:t>更多相关图书推荐：https://www.jiaokey.com</w:t>
      </w:r>
    </w:p>
    <w:p>
      <w:r>
        <w:t>中央人民政府文化部科学普及局编 其他作品：https://www.jiaokey.com/tag/中央人民政府文化部科学普及局编.html</w:t>
      </w:r>
    </w:p>
    <w:p>
      <w:r>
        <w:t>中央人民政府文化部科学普及局 出版图书：https://www.jiaokey.com/tag/中央人民政府文化部科学普及局.html</w:t>
      </w:r>
    </w:p>
    <w:p>
      <w:r>
        <w:t>关键词搜索：https://www.jiaokey.com/tag/通俗科学期刊目索引  2  1950年7-12月份.html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