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铁血华年  辛亥革命那一枪</w:t>
      </w:r>
    </w:p>
    <w:p>
      <w:r>
        <w:rPr>
          <w:rFonts w:ascii="宋体" w:hAnsi="宋体" w:eastAsia="宋体"/>
          <w:sz w:val="24"/>
        </w:rPr>
        <w:t>郝连勃勃大王（梅端）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铁血华年  辛亥革命那一枪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郝连勃勃大王（梅端）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本书出售、求购地址：https://www.jiaokey.com/book/detail/12122140.html</w:t>
      </w:r>
    </w:p>
    <w:p>
      <w:r>
        <w:t>更多相关图书推荐：https://www.jiaokey.com</w:t>
      </w:r>
    </w:p>
    <w:p>
      <w:r>
        <w:t>郝连勃勃大王（梅端） 其他作品：https://www.jiaokey.com/tag/郝连勃勃大王（梅端）.html</w:t>
      </w:r>
    </w:p>
    <w:p>
      <w:r>
        <w:t>关键词搜索：https://www.jiaokey.com/tag/铁血华年  辛亥革命那一枪.html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