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中学生议论文论点论据论证大全  满赢分在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中学生议论文论点论据论证大全  满赢分在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本书出售、求购地址：https://www.jiaokey.com/book/detail/12119257.html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关键词搜索：https://www.jiaokey.com/tag/中学生议论文论点论据论证大全  满赢分在.html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