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寻人启事：如何找出你的最佳拍档</w:t>
      </w:r>
    </w:p>
    <w:p>
      <w:r>
        <w:rPr>
          <w:rFonts w:ascii="宋体" w:hAnsi="宋体" w:eastAsia="宋体"/>
          <w:sz w:val="24"/>
        </w:rPr>
        <w:t>桦旦纯著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寻人启事：如何找出你的最佳拍档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本书出售、求购地址：https://www.jiaokey.com/book/detail/12117501.html</w:t>
      </w:r>
    </w:p>
    <w:p>
      <w:r>
        <w:t>更多相关图书推荐：https://www.jiaokey.com</w:t>
      </w:r>
    </w:p>
    <w:p>
      <w:r>
        <w:t>桦旦纯著 其他作品：https://www.jiaokey.com/tag/桦旦纯著.html</w:t>
      </w:r>
    </w:p>
    <w:p>
      <w:r>
        <w:t>世潮出版社 出版图书：https://www.jiaokey.com/tag/世潮出版社.html</w:t>
      </w:r>
    </w:p>
    <w:p>
      <w:r>
        <w:t>关键词搜索：https://www.jiaokey.com/tag/寻人启事：如何找出你的最佳拍档.html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