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警察形象建设  第一届警察公共关系征文获奖论文选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警察形象建设  第一届警察公共关系征文获奖论文选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本书出售、求购地址：https://www.jiaokey.com/book/detail/12117038.html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关键词搜索：https://www.jiaokey.com/tag/警察形象建设  第一届警察公共关系征文获奖论文选.html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