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书名：全国矿业权实地核查工作指南与技术要求</w:t>
      </w:r>
    </w:p>
    <w:p>
      <w:r>
        <w:t>作者:（谭永杰，常玉刚主编），国土资源部矿产开发管理司，中国地质调查局发展研究中心编著</w:t>
      </w:r>
    </w:p>
    <w:p>
      <w:r>
        <w:t>出版社:北京：中国大地出版社</w:t>
      </w:r>
    </w:p>
    <w:p>
      <w:r>
        <w:t>出版日期：2008.08</w:t>
      </w:r>
    </w:p>
    <w:p>
      <w:r>
        <w:t>总页数：128</w:t>
      </w:r>
    </w:p>
    <w:p>
      <w:r>
        <w:t>更多请访问教客网:www.jiaokey.com</w:t>
      </w:r>
    </w:p>
    <w:p>
      <w:r>
        <w:t>全国矿业权实地核查工作指南与技术要求评论地址：https://www.jiaokey.com/book/detail/12113685.html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