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第三届全国风景园林教育学术年会论文集</w:t>
      </w:r>
    </w:p>
    <w:p>
      <w:r>
        <w:rPr>
          <w:rFonts w:ascii="宋体" w:hAnsi="宋体" w:eastAsia="宋体"/>
          <w:sz w:val="24"/>
        </w:rPr>
        <w:t>中国风景园林学会教育研究分会筹，同济大学建筑与城市规划学院编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第三届全国风景园林教育学术年会论文集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中国风景园林学会教育研究分会筹，同济大学建筑与城市规划学院编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本书出售、求购地址：https://www.jiaokey.com/book/detail/12113119.html</w:t>
      </w:r>
    </w:p>
    <w:p>
      <w:r>
        <w:t>更多相关图书推荐：https://www.jiaokey.com</w:t>
      </w:r>
    </w:p>
    <w:p>
      <w:r>
        <w:t>中国风景园林学会教育研究分会筹，同济大学建筑与城市规划学院编 其他作品：https://www.jiaokey.com/tag/中国风景园林学会教育研究分会筹，同济大学建筑与城市规划学院编.html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关键词搜索：https://www.jiaokey.com/tag/第三届全国风景园林教育学术年会论文集.html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