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应付顾客的秘诀  生意经秘诀101条</w:t>
      </w:r>
    </w:p>
    <w:p>
      <w:r>
        <w:rPr>
          <w:rFonts w:ascii="宋体" w:hAnsi="宋体" w:eastAsia="宋体"/>
          <w:sz w:val="24"/>
        </w:rPr>
        <w:t>富永正文著；陈日祯译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应付顾客的秘诀  生意经秘诀101条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富永正文著；陈日祯译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本书出售、求购地址：https://www.jiaokey.com/book/detail/12112168.html</w:t>
      </w:r>
    </w:p>
    <w:p>
      <w:r>
        <w:t>更多相关图书推荐：https://www.jiaokey.com</w:t>
      </w:r>
    </w:p>
    <w:p>
      <w:r>
        <w:t>富永正文著；陈日祯译 其他作品：https://www.jiaokey.com/tag/富永正文著；陈日祯译.html</w:t>
      </w:r>
    </w:p>
    <w:p>
      <w:r>
        <w:t>大众书局 出版图书：https://www.jiaokey.com/tag/大众书局.html</w:t>
      </w:r>
    </w:p>
    <w:p>
      <w:r>
        <w:t>关键词搜索：https://www.jiaokey.com/tag/应付顾客的秘诀  生意经秘诀101条.html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