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书名：锦绣河山竞风流  中华山水文化解读</w:t>
      </w:r>
    </w:p>
    <w:p>
      <w:r>
        <w:t>作者：徐成志著</w:t>
      </w:r>
    </w:p>
    <w:p>
      <w:r>
        <w:t>出版社：合肥：安徽大学出版社</w:t>
      </w:r>
    </w:p>
    <w:p>
      <w:r>
        <w:t>出版日期：2005.01</w:t>
      </w:r>
    </w:p>
    <w:p>
      <w:r>
        <w:t>总页数：290</w:t>
      </w:r>
    </w:p>
    <w:p>
      <w:r>
        <w:t>更多请访问教客网: www.jiaokey.com</w:t>
      </w:r>
    </w:p>
    <w:p>
      <w:r>
        <w:t>锦绣河山竞风流  中华山水文化解读 评论地址：https://www.jiaokey.com/book/detail/12111362.html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