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i-MODE缩短梦想与实际的距离</w:t>
      </w:r>
    </w:p>
    <w:p>
      <w:r>
        <w:rPr>
          <w:rFonts w:ascii="宋体" w:hAnsi="宋体" w:eastAsia="宋体"/>
          <w:sz w:val="24"/>
        </w:rPr>
        <w:t>黄怡华译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i-MODE缩短梦想与实际的距离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本书出售、求购地址：https://www.jiaokey.com/book/detail/12111184.html</w:t>
      </w:r>
    </w:p>
    <w:p>
      <w:r>
        <w:t>更多相关图书推荐：https://www.jiaokey.com</w:t>
      </w:r>
    </w:p>
    <w:p>
      <w:r>
        <w:t>黄怡华译 其他作品：https://www.jiaokey.com/tag/黄怡华译.html</w:t>
      </w:r>
    </w:p>
    <w:p>
      <w:r>
        <w:t>台湾国际角川出版社 出版图书：https://www.jiaokey.com/tag/台湾国际角川出版社.html</w:t>
      </w:r>
    </w:p>
    <w:p>
      <w:r>
        <w:t>关键词搜索：https://www.jiaokey.com/tag/i-MODE缩短梦想与实际的距离.html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