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书名：凝聚力量  共创和谐  广东统一战线促进五大关系和谐百日调研成果选</w:t>
      </w:r>
    </w:p>
    <w:p>
      <w:r>
        <w:t>作者：中共广东省委统战部编</w:t>
      </w:r>
    </w:p>
    <w:p>
      <w:r>
        <w:t>出版社：广州：广东人民出版社</w:t>
      </w:r>
    </w:p>
    <w:p>
      <w:r>
        <w:t>出版日期：2008.10</w:t>
      </w:r>
    </w:p>
    <w:p>
      <w:r>
        <w:t>总页数：312</w:t>
      </w:r>
    </w:p>
    <w:p>
      <w:r>
        <w:t>更多请访问教客网: www.jiaokey.com</w:t>
      </w:r>
    </w:p>
    <w:p>
      <w:r>
        <w:t>凝聚力量  共创和谐  广东统一战线促进五大关系和谐百日调研成果选 评论地址：https://www.jiaokey.com/book/detail/12110889.html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