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书名：东巴凤小康之路  东兰、巴马、凤山革命老区全面建设小康社会研究</w:t>
      </w:r>
    </w:p>
    <w:p>
      <w:r>
        <w:t>作者：李甫春等著</w:t>
      </w:r>
    </w:p>
    <w:p>
      <w:r>
        <w:t>出版社：南宁：广西人民出版社</w:t>
      </w:r>
    </w:p>
    <w:p>
      <w:r>
        <w:t>出版日期：2008.08</w:t>
      </w:r>
    </w:p>
    <w:p>
      <w:r>
        <w:t>总页数：425</w:t>
      </w:r>
    </w:p>
    <w:p>
      <w:r>
        <w:t>更多请访问教客网: www.jiaokey.com</w:t>
      </w:r>
    </w:p>
    <w:p>
      <w:r>
        <w:t>东巴凤小康之路  东兰、巴马、凤山革命老区全面建设小康社会研究 评论地址：https://www.jiaokey.com/book/detail/12110848.html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