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城市文化形象的塑造  第八届粤台港澳文化交流研讨会论文集</w:t>
      </w:r>
    </w:p>
    <w:p>
      <w:r>
        <w:rPr>
          <w:rFonts w:ascii="宋体" w:hAnsi="宋体" w:eastAsia="宋体"/>
          <w:sz w:val="24"/>
        </w:rPr>
        <w:t>澳门基金会主办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城市文化形象的塑造  第八届粤台港澳文化交流研讨会论文集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本书出售、求购地址：https://www.jiaokey.com/book/detail/12109425.html</w:t>
      </w:r>
    </w:p>
    <w:p>
      <w:r>
        <w:t>更多相关图书推荐：https://www.jiaokey.com</w:t>
      </w:r>
    </w:p>
    <w:p>
      <w:r>
        <w:t>澳门基金会主办 其他作品：https://www.jiaokey.com/tag/澳门基金会主办.html</w:t>
      </w:r>
    </w:p>
    <w:p>
      <w:r>
        <w:t>澳门基金会 出版图书：https://www.jiaokey.com/tag/澳门基金会.html</w:t>
      </w:r>
    </w:p>
    <w:p>
      <w:r>
        <w:t>关键词搜索：https://www.jiaokey.com/tag/城市文化形象的塑造  第八届粤台港澳文化交流研讨会论文集.html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