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第三届国际汉学会议论文集：史前与古典文明</w:t>
      </w:r>
    </w:p>
    <w:p>
      <w:r>
        <w:rPr>
          <w:rFonts w:ascii="宋体" w:hAnsi="宋体" w:eastAsia="宋体"/>
          <w:sz w:val="24"/>
        </w:rPr>
        <w:t>臧振华主编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第三届国际汉学会议论文集：史前与古典文明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中研院近史所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本书出售、求购地址：https://www.jiaokey.com/book/detail/12109272.html</w:t>
      </w:r>
    </w:p>
    <w:p>
      <w:r>
        <w:t>更多相关图书推荐：https://www.jiaokey.com</w:t>
      </w:r>
    </w:p>
    <w:p>
      <w:r>
        <w:t>臧振华主编 其他作品：https://www.jiaokey.com/tag/臧振华主编.html</w:t>
      </w:r>
    </w:p>
    <w:p>
      <w:r>
        <w:t>中研院近史所 出版图书：https://www.jiaokey.com/tag/中研院近史所.html</w:t>
      </w:r>
    </w:p>
    <w:p>
      <w:r>
        <w:t>关键词搜索：https://www.jiaokey.com/tag/第三届国际汉学会议论文集：史前与古典文明.html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