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书名：十六和十七世纪伊比利亚文学视野里的中国景观</w:t>
      </w:r>
    </w:p>
    <w:p>
      <w:r>
        <w:t>作者：[澳门）《文化杂志》编</w:t>
      </w:r>
    </w:p>
    <w:p>
      <w:r>
        <w:t>出版社：郑州:大象出版社,2003.07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十六和十七世纪伊比利亚文学视野里的中国景观 评论地址：https://www.jiaokey.com/book/detail/12109187.html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