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两栖爬行动物学研究  第4、5辑</w:t>
      </w:r>
    </w:p>
    <w:p>
      <w:r>
        <w:rPr>
          <w:rFonts w:ascii="宋体" w:hAnsi="宋体" w:eastAsia="宋体"/>
          <w:sz w:val="24"/>
        </w:rPr>
        <w:t>中国动物学会两栖爬行动物学分会，遵义医学院编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两栖爬行动物学研究  第4、5辑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中国动物学会两栖爬行动物学分会，遵义医学院编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本书出售、求购地址：https://www.jiaokey.com/book/detail/12108968.html</w:t>
      </w:r>
    </w:p>
    <w:p>
      <w:r>
        <w:t>更多相关图书推荐：https://www.jiaokey.com</w:t>
      </w:r>
    </w:p>
    <w:p>
      <w:r>
        <w:t>中国动物学会两栖爬行动物学分会，遵义医学院编 其他作品：https://www.jiaokey.com/tag/中国动物学会两栖爬行动物学分会，遵义医学院编.html</w:t>
      </w:r>
    </w:p>
    <w:p>
      <w:r>
        <w:t>贵阳市：贵州科技出版社 出版图书：https://www.jiaokey.com/tag/贵阳市：贵州科技出版社.html</w:t>
      </w:r>
    </w:p>
    <w:p>
      <w:r>
        <w:t>关键词搜索：https://www.jiaokey.com/tag/两栖爬行动物学研究  第4、5辑.html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