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2008年全球经济展望  发展中国家的技术扩散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2008年全球经济展望  发展中国家的技术扩散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本书出售、求购地址：https://www.jiaokey.com/book/detail/12106747.html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关键词搜索：https://www.jiaokey.com/tag/2008年全球经济展望  发展中国家的技术扩散.html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