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书名：向家坝水电站建设与宜宾经济社会发展</w:t>
      </w:r>
    </w:p>
    <w:p>
      <w:r>
        <w:t>作者：王均，梁守勋，唐永进主编</w:t>
      </w:r>
    </w:p>
    <w:p>
      <w:r>
        <w:t>出版社：成都：四川人民出版社</w:t>
      </w:r>
    </w:p>
    <w:p>
      <w:r>
        <w:t>出版日期：2008.11</w:t>
      </w:r>
    </w:p>
    <w:p>
      <w:r>
        <w:t>总页数：338</w:t>
      </w:r>
    </w:p>
    <w:p>
      <w:r>
        <w:t>更多请访问教客网: www.jiaokey.com</w:t>
      </w:r>
    </w:p>
    <w:p>
      <w:r>
        <w:t>向家坝水电站建设与宜宾经济社会发展 评论地址：https://www.jiaokey.com/book/detail/12103414.html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