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法律实证主义：思想与文本</w:t>
      </w:r>
    </w:p>
    <w:p>
      <w:r>
        <w:rPr>
          <w:rFonts w:ascii="宋体" w:hAnsi="宋体" w:eastAsia="宋体"/>
          <w:sz w:val="24"/>
        </w:rPr>
        <w:t>[美]布莱恩·比克斯等著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法律实证主义：思想与文本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[美]布莱恩·比克斯等著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本书出售、求购地址：https://www.jiaokey.com/book/detail/12103288.html</w:t>
      </w:r>
    </w:p>
    <w:p>
      <w:r>
        <w:t>更多相关图书推荐：https://www.jiaokey.com</w:t>
      </w:r>
    </w:p>
    <w:p>
      <w:r>
        <w:t>[美]布莱恩·比克斯等著 其他作品：https://www.jiaokey.com/tag/[美]布莱恩·比克斯等著.html</w:t>
      </w:r>
    </w:p>
    <w:p>
      <w:r>
        <w:t>关键词搜索：https://www.jiaokey.com/tag/法律实证主义：思想与文本.html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