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书名：视觉文化与中国文学的现代性失聪</w:t>
      </w:r>
    </w:p>
    <w:p>
      <w:r>
        <w:t>作者：路文彬著</w:t>
      </w:r>
    </w:p>
    <w:p>
      <w:r>
        <w:t>出版社：合肥:安徽教育出版社,2008.10</w:t>
      </w:r>
    </w:p>
    <w:p>
      <w:r>
        <w:t>出版日期：</w:t>
      </w:r>
    </w:p>
    <w:p>
      <w:r>
        <w:t>总页数：308</w:t>
      </w:r>
    </w:p>
    <w:p>
      <w:r>
        <w:t>更多请访问教客网: www.jiaokey.com</w:t>
      </w:r>
    </w:p>
    <w:p>
      <w:r>
        <w:t>视觉文化与中国文学的现代性失聪 评论地址：https://www.jiaokey.com/book/detail/12102794.html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