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册府元龟第6册列国君部续储宫部外亲部宗室部</w:t>
      </w:r>
    </w:p>
    <w:p>
      <w:r>
        <w:rPr>
          <w:rFonts w:ascii="宋体" w:hAnsi="宋体" w:eastAsia="宋体"/>
          <w:sz w:val="24"/>
        </w:rPr>
        <w:t>中华书局印行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册府元龟第6册列国君部续储宫部外亲部宗室部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中华书局印行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本书出售、求购地址：https://www.jiaokey.com/book/detail/12102185.html</w:t>
      </w:r>
    </w:p>
    <w:p>
      <w:r>
        <w:t>更多相关图书推荐：https://www.jiaokey.com</w:t>
      </w:r>
    </w:p>
    <w:p>
      <w:r>
        <w:t>中华书局印行 其他作品：https://www.jiaokey.com/tag/中华书局印行.html</w:t>
      </w:r>
    </w:p>
    <w:p>
      <w:r>
        <w:t>台湾中华书局股份有限公司 出版图书：https://www.jiaokey.com/tag/台湾中华书局股份有限公司.html</w:t>
      </w:r>
    </w:p>
    <w:p>
      <w:r>
        <w:t>关键词搜索：https://www.jiaokey.com/tag/册府元龟第6册列国君部续储宫部外亲部宗室部.html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