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书名：历史传承与时代创新  新时期高等学校学籍管理及其改革研究</w:t>
      </w:r>
    </w:p>
    <w:p>
      <w:r>
        <w:t>作者：王贺胜，沈亚平主编</w:t>
      </w:r>
    </w:p>
    <w:p>
      <w:r>
        <w:t>出版社：天津：天津人民出版社</w:t>
      </w:r>
    </w:p>
    <w:p>
      <w:r>
        <w:t>出版日期：2005.05</w:t>
      </w:r>
    </w:p>
    <w:p>
      <w:r>
        <w:t>总页数：437</w:t>
      </w:r>
    </w:p>
    <w:p>
      <w:r>
        <w:t>更多请访问教客网: www.jiaokey.com</w:t>
      </w:r>
    </w:p>
    <w:p>
      <w:r>
        <w:t>历史传承与时代创新  新时期高等学校学籍管理及其改革研究 评论地址：https://www.jiaokey.com/book/detail/12100125.html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