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于无声处  上海市宫剧作家群话剧剧本精选</w:t>
      </w:r>
    </w:p>
    <w:p>
      <w:r>
        <w:rPr>
          <w:rFonts w:ascii="宋体" w:hAnsi="宋体" w:eastAsia="宋体"/>
          <w:sz w:val="24"/>
        </w:rPr>
        <w:t>宗福先，贾鸿源，贺国甫等著；上海市作家协会，上海市工人文化宫编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于无声处  上海市宫剧作家群话剧剧本精选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宗福先，贾鸿源，贺国甫等著；上海市作家协会，上海市工人文化宫编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本书出售、求购地址：https://www.jiaokey.com/book/detail/12100004.html</w:t>
      </w:r>
    </w:p>
    <w:p>
      <w:r>
        <w:t>更多相关图书推荐：https://www.jiaokey.com</w:t>
      </w:r>
    </w:p>
    <w:p>
      <w:r>
        <w:t>宗福先，贾鸿源，贺国甫等著；上海市作家协会，上海市工人文化宫编 其他作品：https://www.jiaokey.com/tag/宗福先，贾鸿源，贺国甫等著；上海市作家协会，上海市工人文化宫编.html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关键词搜索：https://www.jiaokey.com/tag/于无声处  上海市宫剧作家群话剧剧本精选.html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