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书名：云南金平龙脖河铜矿成矿规律及综合信息研究</w:t>
      </w:r>
    </w:p>
    <w:p>
      <w:r>
        <w:t>作者：崔银亮等著</w:t>
      </w:r>
    </w:p>
    <w:p>
      <w:r>
        <w:t>出版社：昆明：云南科学技术出版社</w:t>
      </w:r>
    </w:p>
    <w:p>
      <w:r>
        <w:t>出版日期：2008.10</w:t>
      </w:r>
    </w:p>
    <w:p>
      <w:r>
        <w:t>总页数：233</w:t>
      </w:r>
    </w:p>
    <w:p>
      <w:r>
        <w:t>更多请访问教客网: www.jiaokey.com</w:t>
      </w:r>
    </w:p>
    <w:p>
      <w:r>
        <w:t>云南金平龙脖河铜矿成矿规律及综合信息研究 评论地址：https://www.jiaokey.com/book/detail/12099801.html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