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闻笔丹青展新图  新闻出版总署老年书画联谊会十周年书画作品集</w:t>
      </w:r>
    </w:p>
    <w:p>
      <w:r>
        <w:rPr>
          <w:rFonts w:ascii="宋体" w:hAnsi="宋体" w:eastAsia="宋体"/>
          <w:sz w:val="24"/>
        </w:rPr>
        <w:t>新闻出版总署离退休干部办公室，新闻出版总署老年书画联谊会编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闻笔丹青展新图  新闻出版总署老年书画联谊会十周年书画作品集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新闻出版总署离退休干部办公室，新闻出版总署老年书画联谊会编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本书出售、求购地址：https://www.jiaokey.com/book/detail/12098581.html</w:t>
      </w:r>
    </w:p>
    <w:p>
      <w:r>
        <w:t>更多相关图书推荐：https://www.jiaokey.com</w:t>
      </w:r>
    </w:p>
    <w:p>
      <w:r>
        <w:t>新闻出版总署离退休干部办公室，新闻出版总署老年书画联谊会编 其他作品：https://www.jiaokey.com/tag/新闻出版总署离退休干部办公室，新闻出版总署老年书画联谊会编.html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关键词搜索：https://www.jiaokey.com/tag/绘画-作品综合集-中国-现代-汉字-书法-作品集-中国-现代.html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