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顾客服务感知管理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顾客服务感知管理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本书出售、求购地址：https://www.jiaokey.com/book/detail/12098224.html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关键词搜索：https://www.jiaokey.com/tag/顾客服务感知管理.html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