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鲁迅前期小说与俄罗斯文学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鲁迅前期小说与俄罗斯文学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本书出售、求购地址：https://www.jiaokey.com/book/detail/12097932.html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关键词搜索：https://www.jiaokey.com/tag/鲁迅前期小说与俄罗斯文学.html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