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书名：改革年代的经济增长与结构变迁</w:t>
      </w:r>
    </w:p>
    <w:p>
      <w:r>
        <w:t>作者：刘霞辉，张平，张晓晶著</w:t>
      </w:r>
    </w:p>
    <w:p>
      <w:r>
        <w:t>出版社：上海：格致出版社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改革年代的经济增长与结构变迁 评论地址：https://www.jiaokey.com/book/detail/12097087.html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