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治具·夹具手册</w:t>
      </w:r>
    </w:p>
    <w:p>
      <w:r>
        <w:rPr>
          <w:rFonts w:ascii="宋体" w:hAnsi="宋体" w:eastAsia="宋体"/>
          <w:sz w:val="24"/>
        </w:rPr>
        <w:t>洼田雅男，和田稻苗编集；叶朝苍译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治具·夹具手册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洼田雅男，和田稻苗编集；叶朝苍译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本书出售、求购地址：https://www.jiaokey.com/book/detail/12096730.html</w:t>
      </w:r>
    </w:p>
    <w:p>
      <w:r>
        <w:t>更多相关图书推荐：https://www.jiaokey.com</w:t>
      </w:r>
    </w:p>
    <w:p>
      <w:r>
        <w:t>洼田雅男，和田稻苗编集；叶朝苍译 其他作品：https://www.jiaokey.com/tag/洼田雅男，和田稻苗编集；叶朝苍译.html</w:t>
      </w:r>
    </w:p>
    <w:p>
      <w:r>
        <w:t>正言出版社 出版图书：https://www.jiaokey.com/tag/正言出版社.html</w:t>
      </w:r>
    </w:p>
    <w:p>
      <w:r>
        <w:t>关键词搜索：https://www.jiaokey.com/tag/治具·夹具手册.html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