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铜人脉穴针灸图经</w:t>
      </w:r>
    </w:p>
    <w:p>
      <w:r>
        <w:rPr>
          <w:rFonts w:ascii="宋体" w:hAnsi="宋体" w:eastAsia="宋体"/>
          <w:sz w:val="24"/>
        </w:rPr>
        <w:t>（宋）王惟一著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铜人脉穴针灸图经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（宋）王惟一著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杏林馆有限公司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本书出售、求购地址：https://www.jiaokey.com/book/detail/12096549.html</w:t>
      </w:r>
    </w:p>
    <w:p>
      <w:r>
        <w:t>更多相关图书推荐：https://www.jiaokey.com</w:t>
      </w:r>
    </w:p>
    <w:p>
      <w:r>
        <w:t>（宋）王惟一著 其他作品：https://www.jiaokey.com/tag/（宋）王惟一著.html</w:t>
      </w:r>
    </w:p>
    <w:p>
      <w:r>
        <w:t>杏林馆有限公司 出版图书：https://www.jiaokey.com/tag/杏林馆有限公司.html</w:t>
      </w:r>
    </w:p>
    <w:p>
      <w:r>
        <w:t>关键词搜索：https://www.jiaokey.com/tag/铜人脉穴针灸图经.html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