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坚持武装头脑指导实践推动工作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坚持武装头脑指导实践推动工作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本书出售、求购地址：https://www.jiaokey.com/book/detail/12095510.html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关键词搜索：https://www.jiaokey.com/tag/坚持武装头脑指导实践推动工作.html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