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2005-2006中国科协系统学术会议文献题录  1</w:t>
      </w:r>
    </w:p>
    <w:p>
      <w:r>
        <w:rPr>
          <w:rFonts w:ascii="宋体" w:hAnsi="宋体" w:eastAsia="宋体"/>
          <w:sz w:val="24"/>
        </w:rPr>
        <w:t>中国科学技术协会学会学术部编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2005-2006中国科协系统学术会议文献题录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本书出售、求购地址：https://www.jiaokey.com/book/detail/12093897.html</w:t>
      </w:r>
    </w:p>
    <w:p>
      <w:r>
        <w:t>更多相关图书推荐：https://www.jiaokey.com</w:t>
      </w:r>
    </w:p>
    <w:p>
      <w:r>
        <w:t>中国科学技术协会学会学术部编 其他作品：https://www.jiaokey.com/tag/中国科学技术协会学会学术部编.html</w:t>
      </w:r>
    </w:p>
    <w:p>
      <w:r>
        <w:t>北京市：中国科学技术出版社 出版图书：https://www.jiaokey.com/tag/北京市：中国科学技术出版社.html</w:t>
      </w:r>
    </w:p>
    <w:p>
      <w:r>
        <w:t>关键词搜索：https://www.jiaokey.com/tag/2005-2006中国科协系统学术会议文献题录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