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我用歌诀炒股：长期稳定赢利的理念与方略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我用歌诀炒股：长期稳定赢利的理念与方略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本书出售、求购地址：https://www.jiaokey.com/book/detail/12093239.html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