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国际贸易与国际收支</w:t>
      </w:r>
    </w:p>
    <w:p>
      <w:r>
        <w:rPr>
          <w:rFonts w:ascii="宋体" w:hAnsi="宋体" w:eastAsia="宋体"/>
          <w:sz w:val="24"/>
        </w:rPr>
        <w:t>（美）理查德·E.凯夫斯，（美）杰弗里·A.弗兰克尔，（美）罗纳德·W.琼斯著，余淼杰译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国际贸易与国际收支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（美）理查德·E.凯夫斯，（美）杰弗里·A.弗兰克尔，（美）罗纳德·W.琼斯著，余淼杰译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本书出售、求购地址：https://www.jiaokey.com/book/detail/12092966.html</w:t>
      </w:r>
    </w:p>
    <w:p>
      <w:r>
        <w:t>更多相关图书推荐：https://www.jiaokey.com</w:t>
      </w:r>
    </w:p>
    <w:p>
      <w:r>
        <w:t>（美）理查德·E.凯夫斯，（美）杰弗里·A.弗兰克尔，（美）罗纳德·W.琼斯著，余淼杰译 其他作品：https://www.jiaokey.com/tag/（美）理查德·E.凯夫斯，（美）杰弗里·A.弗兰克尔，（美）罗纳德·W.琼斯著，余淼杰译.html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关键词搜索：https://www.jiaokey.com/tag/国际贸易与国际收支.html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