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企业战略管理案例点评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本书出售、求购地址：https://www.jiaokey.com/book/detail/12092880.html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关键词搜索：https://www.jiaokey.com/tag/企业管理-案例-分析.html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