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美好生活的开始</w:t>
      </w:r>
    </w:p>
    <w:p>
      <w:r>
        <w:rPr>
          <w:rFonts w:ascii="宋体" w:hAnsi="宋体" w:eastAsia="宋体"/>
          <w:sz w:val="24"/>
        </w:rPr>
        <w:t>（美）赫谢考威茨，（美）赫谢考威茨著；申蔷，马平译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美好生活的开始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（美）赫谢考威茨，（美）赫谢考威茨著；申蔷，马平译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本书出售、求购地址：https://www.jiaokey.com/book/detail/12092411.html</w:t>
      </w:r>
    </w:p>
    <w:p>
      <w:r>
        <w:t>更多相关图书推荐：https://www.jiaokey.com</w:t>
      </w:r>
    </w:p>
    <w:p>
      <w:r>
        <w:t>（美）赫谢考威茨，（美）赫谢考威茨著；申蔷，马平译 其他作品：https://www.jiaokey.com/tag/（美）赫谢考威茨，（美）赫谢考威茨著；申蔷，马平译.html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关键词搜索：https://www.jiaokey.com/tag/美好生活的开始.html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