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书名：全球发展失衡和中韩经济政策：2007年中韩经济合作研讨会文集</w:t>
      </w:r>
    </w:p>
    <w:p>
      <w:r>
        <w:t>作者：王一鸣主编</w:t>
      </w:r>
    </w:p>
    <w:p>
      <w:r>
        <w:t>出版社：北京：中国计划出版社</w:t>
      </w:r>
    </w:p>
    <w:p>
      <w:r>
        <w:t>出版日期：2008.11</w:t>
      </w:r>
    </w:p>
    <w:p>
      <w:r>
        <w:t>总页数：162</w:t>
      </w:r>
    </w:p>
    <w:p>
      <w:r>
        <w:t>更多请访问教客网: www.jiaokey.com</w:t>
      </w:r>
    </w:p>
    <w:p>
      <w:r>
        <w:t>全球发展失衡和中韩经济政策：2007年中韩经济合作研讨会文集 评论地址：https://www.jiaokey.com/book/detail/12092216.html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