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推进墙体材料革新  下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推进墙体材料革新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本书出售、求购地址：https://www.jiaokey.com/book/detail/12091644.html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关键词搜索：https://www.jiaokey.com/tag/推进墙体材料革新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